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/>
          <w:b/>
          <w:bCs/>
          <w:w w:val="90"/>
          <w:sz w:val="32"/>
          <w:szCs w:val="32"/>
        </w:rPr>
      </w:pPr>
      <w:bookmarkStart w:id="0" w:name="_Hlk47374582"/>
      <w:bookmarkStart w:id="1" w:name="_Hlk15891591"/>
      <w:bookmarkStart w:id="2" w:name="_Hlk47707342"/>
      <w:r>
        <w:rPr>
          <w:rFonts w:hint="eastAsia" w:ascii="华文中宋" w:hAnsi="华文中宋" w:eastAsia="华文中宋"/>
          <w:b/>
          <w:bCs/>
          <w:w w:val="90"/>
          <w:sz w:val="32"/>
          <w:szCs w:val="32"/>
        </w:rPr>
        <w:t>以新基建为基础的数字经济赋能先进制造业创新发展</w:t>
      </w:r>
      <w:bookmarkEnd w:id="0"/>
      <w:r>
        <w:rPr>
          <w:rFonts w:hint="eastAsia" w:ascii="华文中宋" w:hAnsi="华文中宋" w:eastAsia="华文中宋"/>
          <w:b/>
          <w:bCs/>
          <w:w w:val="90"/>
          <w:sz w:val="32"/>
          <w:szCs w:val="32"/>
        </w:rPr>
        <w:t>研讨会暨</w:t>
      </w:r>
    </w:p>
    <w:p>
      <w:pPr>
        <w:spacing w:line="460" w:lineRule="exact"/>
        <w:jc w:val="center"/>
        <w:rPr>
          <w:rFonts w:hint="eastAsia" w:ascii="微软雅黑" w:hAnsi="微软雅黑" w:eastAsia="微软雅黑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0"/>
          <w:sz w:val="32"/>
          <w:szCs w:val="32"/>
        </w:rPr>
        <w:t>第三届中国IT服务生态峰会新闻发布</w:t>
      </w:r>
      <w:bookmarkEnd w:id="1"/>
      <w:r>
        <w:rPr>
          <w:rFonts w:hint="eastAsia" w:ascii="华文中宋" w:hAnsi="华文中宋" w:eastAsia="华文中宋"/>
          <w:b/>
          <w:bCs/>
          <w:w w:val="90"/>
          <w:sz w:val="32"/>
          <w:szCs w:val="32"/>
        </w:rPr>
        <w:t>会</w:t>
      </w:r>
    </w:p>
    <w:p>
      <w:pPr>
        <w:spacing w:line="46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会议议程</w:t>
      </w:r>
      <w:bookmarkEnd w:id="2"/>
    </w:p>
    <w:p>
      <w:pPr>
        <w:spacing w:line="460" w:lineRule="exact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（</w:t>
      </w:r>
      <w:r>
        <w:rPr>
          <w:rFonts w:ascii="微软雅黑" w:hAnsi="微软雅黑" w:eastAsia="微软雅黑"/>
          <w:b/>
          <w:bCs/>
          <w:sz w:val="24"/>
          <w:szCs w:val="24"/>
        </w:rPr>
        <w:t>8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月</w:t>
      </w:r>
      <w:r>
        <w:rPr>
          <w:rFonts w:ascii="微软雅黑" w:hAnsi="微软雅黑" w:eastAsia="微软雅黑"/>
          <w:b/>
          <w:bCs/>
          <w:sz w:val="24"/>
          <w:szCs w:val="24"/>
        </w:rPr>
        <w:t>18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日星期二下午）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一、签到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0-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3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【</w:t>
      </w:r>
      <w:r>
        <w:rPr>
          <w:rFonts w:hint="eastAsia" w:ascii="微软雅黑" w:hAnsi="微软雅黑" w:eastAsia="微软雅黑"/>
          <w:sz w:val="24"/>
        </w:rPr>
        <w:t>大会签到、播放暖场视频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二、开场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3</w:t>
      </w:r>
      <w:r>
        <w:rPr>
          <w:rFonts w:hint="eastAsia" w:ascii="微软雅黑" w:hAnsi="微软雅黑" w:eastAsia="微软雅黑"/>
          <w:sz w:val="24"/>
        </w:rPr>
        <w:t>0-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35【</w:t>
      </w:r>
      <w:r>
        <w:rPr>
          <w:rFonts w:hint="eastAsia" w:ascii="微软雅黑" w:hAnsi="微软雅黑" w:eastAsia="微软雅黑"/>
          <w:sz w:val="24"/>
        </w:rPr>
        <w:t>主持人请</w:t>
      </w:r>
      <w:r>
        <w:rPr>
          <w:rFonts w:hint="eastAsia" w:ascii="微软雅黑" w:hAnsi="微软雅黑" w:eastAsia="微软雅黑"/>
          <w:color w:val="FF0000"/>
          <w:sz w:val="24"/>
        </w:rPr>
        <w:t>领导嘉宾</w:t>
      </w:r>
      <w:r>
        <w:rPr>
          <w:rFonts w:hint="eastAsia" w:ascii="微软雅黑" w:hAnsi="微软雅黑" w:eastAsia="微软雅黑"/>
          <w:sz w:val="24"/>
        </w:rPr>
        <w:t>入座，强调会场秩序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35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50【</w:t>
      </w:r>
      <w:r>
        <w:rPr>
          <w:rFonts w:hint="eastAsia" w:ascii="微软雅黑" w:hAnsi="微软雅黑" w:eastAsia="微软雅黑"/>
          <w:sz w:val="24"/>
        </w:rPr>
        <w:t>主持人开场，介绍领导嘉宾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三、大会开幕，领导致辞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13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00</w:t>
      </w:r>
      <w:bookmarkStart w:id="3" w:name="_Hlk47692401"/>
      <w:r>
        <w:rPr>
          <w:rFonts w:ascii="微软雅黑" w:hAnsi="微软雅黑" w:eastAsia="微软雅黑"/>
          <w:sz w:val="24"/>
        </w:rPr>
        <w:t>【</w:t>
      </w:r>
      <w:r>
        <w:rPr>
          <w:rFonts w:hint="eastAsia" w:ascii="微软雅黑" w:hAnsi="微软雅黑" w:eastAsia="微软雅黑"/>
          <w:sz w:val="24"/>
        </w:rPr>
        <w:t>政府</w:t>
      </w:r>
      <w:r>
        <w:rPr>
          <w:rFonts w:hint="eastAsia" w:ascii="微软雅黑" w:hAnsi="微软雅黑" w:eastAsia="微软雅黑"/>
          <w:color w:val="FF0000"/>
          <w:sz w:val="24"/>
        </w:rPr>
        <w:t>领导致辞</w:t>
      </w:r>
      <w:r>
        <w:rPr>
          <w:rFonts w:ascii="微软雅黑" w:hAnsi="微软雅黑" w:eastAsia="微软雅黑"/>
          <w:sz w:val="24"/>
        </w:rPr>
        <w:t>】</w:t>
      </w:r>
      <w:bookmarkEnd w:id="3"/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bookmarkStart w:id="4" w:name="_Hlk47692377"/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1</w:t>
      </w:r>
      <w:bookmarkEnd w:id="4"/>
      <w:r>
        <w:rPr>
          <w:rFonts w:ascii="微软雅黑" w:hAnsi="微软雅黑" w:eastAsia="微软雅黑"/>
          <w:sz w:val="24"/>
        </w:rPr>
        <w:t>0【</w:t>
      </w:r>
      <w:r>
        <w:rPr>
          <w:rFonts w:hint="eastAsia" w:ascii="微软雅黑" w:hAnsi="微软雅黑" w:eastAsia="微软雅黑"/>
          <w:sz w:val="24"/>
        </w:rPr>
        <w:t>西安市信息系统运维行业协会领导致辞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四、新闻发布会</w:t>
      </w:r>
    </w:p>
    <w:p>
      <w:pPr>
        <w:spacing w:line="420" w:lineRule="exact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14：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-14：</w:t>
      </w:r>
      <w:r>
        <w:rPr>
          <w:rFonts w:ascii="微软雅黑" w:hAnsi="微软雅黑" w:eastAsia="微软雅黑"/>
          <w:sz w:val="24"/>
        </w:rPr>
        <w:t>30【</w:t>
      </w:r>
      <w:r>
        <w:rPr>
          <w:rFonts w:hint="eastAsia" w:ascii="微软雅黑" w:hAnsi="微软雅黑" w:eastAsia="微软雅黑"/>
          <w:sz w:val="24"/>
        </w:rPr>
        <w:t>第三届中国IT服务生态峰会新闻发布会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五、合作签约仪式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color w:val="0000FF"/>
          <w:sz w:val="24"/>
        </w:rPr>
      </w:pPr>
      <w:r>
        <w:rPr>
          <w:rFonts w:ascii="微软雅黑" w:hAnsi="微软雅黑" w:eastAsia="微软雅黑"/>
          <w:sz w:val="24"/>
        </w:rPr>
        <w:t>14：30-14：50</w:t>
      </w:r>
      <w:r>
        <w:rPr>
          <w:rFonts w:ascii="微软雅黑" w:hAnsi="微软雅黑" w:eastAsia="微软雅黑"/>
          <w:color w:val="0000FF"/>
          <w:sz w:val="24"/>
        </w:rPr>
        <w:t>【</w:t>
      </w:r>
      <w:r>
        <w:rPr>
          <w:rFonts w:hint="eastAsia" w:ascii="微软雅黑" w:hAnsi="微软雅黑" w:eastAsia="微软雅黑"/>
          <w:color w:val="0000FF"/>
          <w:sz w:val="24"/>
        </w:rPr>
        <w:t>5G+赋能工业互联网</w:t>
      </w:r>
      <w:r>
        <w:rPr>
          <w:rFonts w:hint="eastAsia" w:ascii="微软雅黑" w:hAnsi="微软雅黑" w:eastAsia="微软雅黑"/>
          <w:color w:val="0000FF"/>
          <w:sz w:val="24"/>
          <w:lang w:val="en-US" w:eastAsia="zh-CN"/>
        </w:rPr>
        <w:t xml:space="preserve">  黄竹华 </w:t>
      </w:r>
      <w:r>
        <w:rPr>
          <w:rFonts w:ascii="微软雅黑" w:hAnsi="微软雅黑" w:eastAsia="微软雅黑"/>
          <w:color w:val="0000FF"/>
          <w:sz w:val="24"/>
        </w:rPr>
        <w:t>】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14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00【</w:t>
      </w:r>
      <w:r>
        <w:rPr>
          <w:rFonts w:hint="eastAsia" w:ascii="微软雅黑" w:hAnsi="微软雅黑" w:eastAsia="微软雅黑"/>
          <w:sz w:val="24"/>
        </w:rPr>
        <w:t>中国移动西安分公司与杭州白鸟科技有限公司战略合作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六、大会主旨演讲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25【</w:t>
      </w:r>
      <w:r>
        <w:rPr>
          <w:rFonts w:hint="eastAsia" w:ascii="微软雅黑" w:hAnsi="微软雅黑" w:eastAsia="微软雅黑"/>
          <w:sz w:val="24"/>
        </w:rPr>
        <w:t>新基建、新经济、新</w:t>
      </w:r>
      <w:bookmarkStart w:id="8" w:name="_GoBack"/>
      <w:bookmarkEnd w:id="8"/>
      <w:r>
        <w:rPr>
          <w:rFonts w:hint="eastAsia" w:ascii="微软雅黑" w:hAnsi="微软雅黑" w:eastAsia="微软雅黑"/>
          <w:sz w:val="24"/>
        </w:rPr>
        <w:t>动能——中国西部数字研究院副院长  郭建琼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bookmarkStart w:id="5" w:name="_Hlk47692586"/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25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</w:t>
      </w:r>
      <w:bookmarkEnd w:id="5"/>
      <w:bookmarkStart w:id="6" w:name="_Hlk47692596"/>
      <w:r>
        <w:rPr>
          <w:rFonts w:ascii="微软雅黑" w:hAnsi="微软雅黑" w:eastAsia="微软雅黑"/>
          <w:sz w:val="24"/>
        </w:rPr>
        <w:t>0【</w:t>
      </w:r>
      <w:r>
        <w:rPr>
          <w:rFonts w:hint="eastAsia" w:ascii="微软雅黑" w:hAnsi="微软雅黑" w:eastAsia="微软雅黑"/>
          <w:sz w:val="24"/>
        </w:rPr>
        <w:t>WF-IoT融合物联网赋能先进制造创新发展——西安优势物联网董事长</w:t>
      </w:r>
      <w:r>
        <w:rPr>
          <w:rFonts w:ascii="微软雅黑" w:hAnsi="微软雅黑" w:eastAsia="微软雅黑"/>
          <w:sz w:val="24"/>
        </w:rPr>
        <w:t xml:space="preserve">    </w:t>
      </w:r>
      <w:r>
        <w:rPr>
          <w:rFonts w:hint="eastAsia" w:ascii="微软雅黑" w:hAnsi="微软雅黑" w:eastAsia="微软雅黑"/>
          <w:sz w:val="24"/>
        </w:rPr>
        <w:t>孙长征</w:t>
      </w:r>
      <w:r>
        <w:rPr>
          <w:rFonts w:ascii="微软雅黑" w:hAnsi="微软雅黑" w:eastAsia="微软雅黑"/>
          <w:sz w:val="24"/>
        </w:rPr>
        <w:t>】</w:t>
      </w:r>
    </w:p>
    <w:bookmarkEnd w:id="6"/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bookmarkStart w:id="7" w:name="_Hlk47713009"/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【大数据</w:t>
      </w:r>
      <w:r>
        <w:rPr>
          <w:rFonts w:ascii="微软雅黑" w:hAnsi="微软雅黑" w:eastAsia="微软雅黑"/>
          <w:sz w:val="24"/>
        </w:rPr>
        <w:t>+AI+工业互联网，赋予先进制造业新动能——美林数据解决方案总监   赵茅 】</w:t>
      </w:r>
    </w:p>
    <w:bookmarkEnd w:id="7"/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15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40</w:t>
      </w:r>
      <w:r>
        <w:rPr>
          <w:rFonts w:hint="eastAsia" w:ascii="微软雅黑" w:hAnsi="微软雅黑" w:eastAsia="微软雅黑"/>
          <w:sz w:val="24"/>
        </w:rPr>
        <w:t>【数字化应用（区块链）赋能产业转型升级——杭州白鸟科技总经理</w:t>
      </w:r>
      <w:r>
        <w:rPr>
          <w:rFonts w:ascii="微软雅黑" w:hAnsi="微软雅黑" w:eastAsia="微软雅黑"/>
          <w:sz w:val="24"/>
        </w:rPr>
        <w:t xml:space="preserve">  李承桦】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16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40</w:t>
      </w:r>
      <w:r>
        <w:rPr>
          <w:rFonts w:hint="eastAsia" w:ascii="微软雅黑" w:hAnsi="微软雅黑" w:eastAsia="微软雅黑"/>
          <w:sz w:val="24"/>
        </w:rPr>
        <w:t>-</w:t>
      </w:r>
      <w:r>
        <w:rPr>
          <w:rFonts w:ascii="微软雅黑" w:hAnsi="微软雅黑" w:eastAsia="微软雅黑"/>
          <w:sz w:val="24"/>
        </w:rPr>
        <w:t>17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【生态赋能中国I</w:t>
      </w:r>
      <w:r>
        <w:rPr>
          <w:rFonts w:ascii="微软雅黑" w:hAnsi="微软雅黑" w:eastAsia="微软雅黑"/>
          <w:sz w:val="24"/>
        </w:rPr>
        <w:t>T</w:t>
      </w:r>
      <w:r>
        <w:rPr>
          <w:rFonts w:hint="eastAsia" w:ascii="微软雅黑" w:hAnsi="微软雅黑" w:eastAsia="微软雅黑"/>
          <w:sz w:val="24"/>
        </w:rPr>
        <w:t>服务业——找I</w:t>
      </w:r>
      <w:r>
        <w:rPr>
          <w:rFonts w:ascii="微软雅黑" w:hAnsi="微软雅黑" w:eastAsia="微软雅黑"/>
          <w:sz w:val="24"/>
        </w:rPr>
        <w:t>T</w:t>
      </w:r>
      <w:r>
        <w:rPr>
          <w:rFonts w:hint="eastAsia" w:ascii="微软雅黑" w:hAnsi="微软雅黑" w:eastAsia="微软雅黑"/>
          <w:sz w:val="24"/>
        </w:rPr>
        <w:t xml:space="preserve">众创平台创始人 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姚峰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ind w:firstLine="480" w:firstLineChars="200"/>
        <w:rPr>
          <w:rFonts w:hint="default" w:ascii="微软雅黑" w:hAnsi="微软雅黑" w:eastAsia="微软雅黑"/>
          <w:color w:val="0000FF"/>
          <w:sz w:val="24"/>
          <w:lang w:val="en-US" w:eastAsia="zh-CN"/>
        </w:rPr>
      </w:pPr>
      <w:r>
        <w:rPr>
          <w:rFonts w:ascii="微软雅黑" w:hAnsi="微软雅黑" w:eastAsia="微软雅黑"/>
          <w:color w:val="0000FF"/>
          <w:sz w:val="24"/>
        </w:rPr>
        <w:t>17</w:t>
      </w:r>
      <w:r>
        <w:rPr>
          <w:rFonts w:hint="eastAsia" w:ascii="微软雅黑" w:hAnsi="微软雅黑" w:eastAsia="微软雅黑"/>
          <w:color w:val="0000FF"/>
          <w:sz w:val="24"/>
        </w:rPr>
        <w:t>：</w:t>
      </w:r>
      <w:r>
        <w:rPr>
          <w:rFonts w:ascii="微软雅黑" w:hAnsi="微软雅黑" w:eastAsia="微软雅黑"/>
          <w:color w:val="0000FF"/>
          <w:sz w:val="24"/>
        </w:rPr>
        <w:t>10</w:t>
      </w:r>
      <w:r>
        <w:rPr>
          <w:rFonts w:hint="eastAsia" w:ascii="微软雅黑" w:hAnsi="微软雅黑" w:eastAsia="微软雅黑"/>
          <w:color w:val="0000FF"/>
          <w:sz w:val="24"/>
        </w:rPr>
        <w:t>-</w:t>
      </w:r>
      <w:r>
        <w:rPr>
          <w:rFonts w:ascii="微软雅黑" w:hAnsi="微软雅黑" w:eastAsia="微软雅黑"/>
          <w:color w:val="0000FF"/>
          <w:sz w:val="24"/>
        </w:rPr>
        <w:t>17</w:t>
      </w:r>
      <w:r>
        <w:rPr>
          <w:rFonts w:hint="eastAsia" w:ascii="微软雅黑" w:hAnsi="微软雅黑" w:eastAsia="微软雅黑"/>
          <w:color w:val="0000FF"/>
          <w:sz w:val="24"/>
        </w:rPr>
        <w:t>：</w:t>
      </w:r>
      <w:r>
        <w:rPr>
          <w:rFonts w:hint="eastAsia" w:ascii="微软雅黑" w:hAnsi="微软雅黑" w:eastAsia="微软雅黑"/>
          <w:color w:val="0000FF"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color w:val="0000FF"/>
          <w:sz w:val="24"/>
        </w:rPr>
        <w:t>【企业财务数字化智能化助力产业升级</w:t>
      </w:r>
      <w:r>
        <w:rPr>
          <w:rFonts w:hint="eastAsia" w:ascii="微软雅黑" w:hAnsi="微软雅黑" w:eastAsia="微软雅黑"/>
          <w:color w:val="0000FF"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color w:val="0000FF"/>
          <w:sz w:val="24"/>
        </w:rPr>
        <w:t xml:space="preserve">张汉宁 </w:t>
      </w:r>
      <w:r>
        <w:rPr>
          <w:rFonts w:ascii="微软雅黑" w:hAnsi="微软雅黑" w:eastAsia="微软雅黑"/>
          <w:color w:val="0000FF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七、颁奖与授牌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17：</w:t>
      </w:r>
      <w:r>
        <w:rPr>
          <w:rFonts w:hint="eastAsia" w:ascii="微软雅黑" w:hAnsi="微软雅黑" w:eastAsia="微软雅黑"/>
          <w:sz w:val="24"/>
          <w:lang w:val="en-US" w:eastAsia="zh-CN"/>
        </w:rPr>
        <w:t>20</w:t>
      </w:r>
      <w:r>
        <w:rPr>
          <w:rFonts w:ascii="微软雅黑" w:hAnsi="微软雅黑" w:eastAsia="微软雅黑"/>
          <w:sz w:val="24"/>
        </w:rPr>
        <w:t>-17：</w:t>
      </w:r>
      <w:r>
        <w:rPr>
          <w:rFonts w:hint="eastAsia" w:ascii="微软雅黑" w:hAnsi="微软雅黑" w:eastAsia="微软雅黑"/>
          <w:sz w:val="24"/>
          <w:lang w:val="en-US" w:eastAsia="zh-CN"/>
        </w:rPr>
        <w:t>30</w:t>
      </w:r>
      <w:r>
        <w:rPr>
          <w:rFonts w:ascii="微软雅黑" w:hAnsi="微软雅黑" w:eastAsia="微软雅黑"/>
          <w:sz w:val="24"/>
        </w:rPr>
        <w:t>【</w:t>
      </w:r>
      <w:r>
        <w:rPr>
          <w:rFonts w:hint="eastAsia" w:ascii="微软雅黑" w:hAnsi="微软雅黑" w:eastAsia="微软雅黑"/>
          <w:sz w:val="24"/>
        </w:rPr>
        <w:t>两项团体标准起草企业及专家颁发荣誉证书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17：</w:t>
      </w:r>
      <w:r>
        <w:rPr>
          <w:rFonts w:hint="eastAsia" w:ascii="微软雅黑" w:hAnsi="微软雅黑" w:eastAsia="微软雅黑"/>
          <w:sz w:val="24"/>
          <w:lang w:val="en-US" w:eastAsia="zh-CN"/>
        </w:rPr>
        <w:t>30</w:t>
      </w:r>
      <w:r>
        <w:rPr>
          <w:rFonts w:ascii="微软雅黑" w:hAnsi="微软雅黑" w:eastAsia="微软雅黑"/>
          <w:sz w:val="24"/>
        </w:rPr>
        <w:t>-17：</w:t>
      </w:r>
      <w:r>
        <w:rPr>
          <w:rFonts w:hint="eastAsia" w:ascii="微软雅黑" w:hAnsi="微软雅黑" w:eastAsia="微软雅黑"/>
          <w:sz w:val="24"/>
          <w:lang w:val="en-US" w:eastAsia="zh-CN"/>
        </w:rPr>
        <w:t>40</w:t>
      </w:r>
      <w:r>
        <w:rPr>
          <w:rFonts w:ascii="微软雅黑" w:hAnsi="微软雅黑" w:eastAsia="微软雅黑"/>
          <w:sz w:val="24"/>
        </w:rPr>
        <w:t>【</w:t>
      </w:r>
      <w:r>
        <w:rPr>
          <w:rFonts w:hint="eastAsia" w:ascii="微软雅黑" w:hAnsi="微软雅黑" w:eastAsia="微软雅黑"/>
          <w:sz w:val="24"/>
        </w:rPr>
        <w:t>为加入协会会员</w:t>
      </w:r>
      <w:r>
        <w:rPr>
          <w:rFonts w:hint="eastAsia" w:ascii="微软雅黑" w:hAnsi="微软雅黑" w:eastAsia="微软雅黑"/>
          <w:sz w:val="24"/>
          <w:szCs w:val="24"/>
        </w:rPr>
        <w:t>和</w:t>
      </w:r>
      <w:r>
        <w:rPr>
          <w:rFonts w:hint="eastAsia" w:ascii="微软雅黑" w:hAnsi="微软雅黑" w:eastAsia="微软雅黑"/>
          <w:sz w:val="24"/>
        </w:rPr>
        <w:t>全国IT企业诚信联盟会员单位授牌</w:t>
      </w:r>
      <w:r>
        <w:rPr>
          <w:rFonts w:ascii="微软雅黑" w:hAnsi="微软雅黑" w:eastAsia="微软雅黑"/>
          <w:sz w:val="24"/>
        </w:rPr>
        <w:t>】</w:t>
      </w:r>
    </w:p>
    <w:p>
      <w:pPr>
        <w:spacing w:line="42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八、会议调查问卷和伴手礼发放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ascii="微软雅黑" w:hAnsi="微软雅黑" w:eastAsia="微软雅黑"/>
          <w:sz w:val="24"/>
        </w:rPr>
        <w:t>17：40-17：50【</w:t>
      </w:r>
      <w:r>
        <w:rPr>
          <w:rFonts w:hint="eastAsia" w:ascii="微软雅黑" w:hAnsi="微软雅黑" w:eastAsia="微软雅黑"/>
          <w:sz w:val="24"/>
        </w:rPr>
        <w:t>按座位发放伴手礼</w:t>
      </w:r>
      <w:r>
        <w:rPr>
          <w:rFonts w:ascii="微软雅黑" w:hAnsi="微软雅黑" w:eastAsia="微软雅黑"/>
          <w:sz w:val="24"/>
        </w:rPr>
        <w:t>】</w:t>
      </w:r>
      <w:r>
        <w:rPr>
          <w:rFonts w:hint="eastAsia" w:ascii="微软雅黑" w:hAnsi="微软雅黑" w:eastAsia="微软雅黑"/>
          <w:sz w:val="24"/>
          <w:lang w:eastAsia="zh-CN"/>
        </w:rPr>
        <w:t>（凭问卷提交页面领取伴手礼）</w:t>
      </w:r>
    </w:p>
    <w:p>
      <w:pPr>
        <w:spacing w:line="46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九、大会结束合影</w:t>
      </w:r>
    </w:p>
    <w:p>
      <w:pPr>
        <w:spacing w:line="460" w:lineRule="exact"/>
        <w:ind w:firstLine="480" w:firstLineChars="200"/>
      </w:pPr>
      <w:r>
        <w:rPr>
          <w:rFonts w:hint="eastAsia" w:ascii="微软雅黑" w:hAnsi="微软雅黑" w:eastAsia="微软雅黑"/>
          <w:sz w:val="24"/>
        </w:rPr>
        <w:t>1</w:t>
      </w:r>
      <w:r>
        <w:rPr>
          <w:rFonts w:ascii="微软雅黑" w:hAnsi="微软雅黑" w:eastAsia="微软雅黑"/>
          <w:sz w:val="24"/>
        </w:rPr>
        <w:t>7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55</w:t>
      </w:r>
      <w:r>
        <w:rPr>
          <w:rFonts w:hint="eastAsia" w:ascii="微软雅黑" w:hAnsi="微软雅黑" w:eastAsia="微软雅黑"/>
          <w:sz w:val="24"/>
        </w:rPr>
        <w:t>-1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【</w:t>
      </w:r>
      <w:r>
        <w:rPr>
          <w:rFonts w:hint="eastAsia" w:ascii="微软雅黑" w:hAnsi="微软雅黑" w:eastAsia="微软雅黑"/>
          <w:sz w:val="24"/>
        </w:rPr>
        <w:t>合影留念</w:t>
      </w:r>
      <w:r>
        <w:rPr>
          <w:rFonts w:ascii="微软雅黑" w:hAnsi="微软雅黑" w:eastAsia="微软雅黑"/>
          <w:sz w:val="24"/>
        </w:rPr>
        <w:t>】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71138"/>
    <w:rsid w:val="328477AB"/>
    <w:rsid w:val="32CD3172"/>
    <w:rsid w:val="33B71138"/>
    <w:rsid w:val="3A614E2E"/>
    <w:rsid w:val="3FCB7E8A"/>
    <w:rsid w:val="475F050A"/>
    <w:rsid w:val="49A20D97"/>
    <w:rsid w:val="5A8C5DEB"/>
    <w:rsid w:val="5FE25E41"/>
    <w:rsid w:val="770B7067"/>
    <w:rsid w:val="7FC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2020-08-12T06:12:00Z</dcterms:created>
  <dc:creator>A倩妮</dc:creator>
  <cp:lastModifiedBy>A倩妮</cp:lastModifiedBy>
  <dcterms:modified xsi:type="dcterms:W3CDTF">2020-08-14T05:44:26Z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